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«Детский сад №215» общеразвивающего вида</w:t>
      </w: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(МБДОУ «Детский сад №215»)</w:t>
      </w: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84577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088">
        <w:rPr>
          <w:rFonts w:ascii="Times New Roman" w:eastAsia="Calibri" w:hAnsi="Times New Roman" w:cs="Times New Roman"/>
          <w:b/>
          <w:sz w:val="28"/>
          <w:szCs w:val="28"/>
        </w:rPr>
        <w:t>Консультация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«Быть в движении значит укреплять здоровье</w:t>
      </w:r>
      <w:r w:rsidRPr="00AF008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(Вт</w:t>
      </w:r>
      <w:r w:rsidR="00845770">
        <w:rPr>
          <w:rFonts w:ascii="Times New Roman" w:eastAsia="Calibri" w:hAnsi="Times New Roman" w:cs="Times New Roman"/>
          <w:sz w:val="28"/>
          <w:szCs w:val="28"/>
        </w:rPr>
        <w:t>орая группа раннего возраста №1)</w:t>
      </w:r>
      <w:bookmarkStart w:id="0" w:name="_GoBack"/>
      <w:bookmarkEnd w:id="0"/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0088" w:rsidRPr="00AF0088" w:rsidRDefault="00AF0088" w:rsidP="00AF008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 xml:space="preserve">Подготовил: </w:t>
      </w:r>
    </w:p>
    <w:p w:rsidR="00AF0088" w:rsidRPr="00AF0088" w:rsidRDefault="00AF0088" w:rsidP="00AF008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AF0088" w:rsidRPr="00AF0088" w:rsidRDefault="00AF0088" w:rsidP="00AF008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С.В. Константинова</w:t>
      </w:r>
    </w:p>
    <w:p w:rsidR="00AF0088" w:rsidRPr="00AF0088" w:rsidRDefault="00AF0088" w:rsidP="00AF008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0088">
        <w:rPr>
          <w:rFonts w:ascii="Times New Roman" w:eastAsia="Calibri" w:hAnsi="Times New Roman" w:cs="Times New Roman"/>
          <w:sz w:val="28"/>
          <w:szCs w:val="28"/>
        </w:rPr>
        <w:t>М.И. Рыжова</w:t>
      </w:r>
    </w:p>
    <w:p w:rsidR="00AF0088" w:rsidRPr="00AF0088" w:rsidRDefault="00AF0088" w:rsidP="00AF0088">
      <w:pPr>
        <w:spacing w:after="0"/>
        <w:jc w:val="right"/>
        <w:rPr>
          <w:rFonts w:ascii="Calibri" w:eastAsia="Calibri" w:hAnsi="Calibri" w:cs="Times New Roman"/>
        </w:rPr>
      </w:pPr>
    </w:p>
    <w:p w:rsidR="00AF0088" w:rsidRPr="00AF0088" w:rsidRDefault="00AF0088" w:rsidP="00AF0088">
      <w:pPr>
        <w:rPr>
          <w:rFonts w:ascii="Calibri" w:eastAsia="Calibri" w:hAnsi="Calibri" w:cs="Times New Roman"/>
        </w:rPr>
      </w:pPr>
    </w:p>
    <w:p w:rsidR="00AF0088" w:rsidRPr="00AF0088" w:rsidRDefault="00AF0088" w:rsidP="00AF0088">
      <w:pPr>
        <w:rPr>
          <w:rFonts w:ascii="Calibri" w:eastAsia="Calibri" w:hAnsi="Calibri" w:cs="Times New Roman"/>
        </w:rPr>
      </w:pPr>
    </w:p>
    <w:p w:rsidR="00AF0088" w:rsidRPr="00AF0088" w:rsidRDefault="00AF0088" w:rsidP="00AF0088">
      <w:pPr>
        <w:jc w:val="center"/>
        <w:rPr>
          <w:rFonts w:ascii="Calibri" w:eastAsia="Calibri" w:hAnsi="Calibri" w:cs="Times New Roman"/>
        </w:rPr>
      </w:pPr>
    </w:p>
    <w:p w:rsidR="00AF0088" w:rsidRPr="00AF0088" w:rsidRDefault="00AF0088" w:rsidP="00AF0088">
      <w:pPr>
        <w:jc w:val="center"/>
        <w:rPr>
          <w:rFonts w:ascii="Calibri" w:eastAsia="Calibri" w:hAnsi="Calibri" w:cs="Times New Roman"/>
        </w:rPr>
      </w:pPr>
    </w:p>
    <w:p w:rsidR="00AF0088" w:rsidRPr="00AF0088" w:rsidRDefault="00AF0088" w:rsidP="00AF008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Барнаул 2023</w:t>
      </w:r>
    </w:p>
    <w:p w:rsidR="00AF0088" w:rsidRPr="00AF0088" w:rsidRDefault="00AF0088" w:rsidP="00AF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Каждый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видеть своего малыша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веселым, хорошо физически развитым. Семья во многом определяет отношение детей к физическим упражнениям, их интерес к спорту, активность и инициативу.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момента рождения нормально развивающийся ребенок стремится к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движениям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Вначале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беспорядочны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Постепенно они приобретают более координированный и целенаправленный характер</w:t>
      </w: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хочет достать игрушку, дотянуться до мамы. Формирование этой важной для жизнедеятельности потребности в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значительной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степени зависит от особенностей жизни и воспитания, от того насколько окружающие ребенка взрослые создают необходимые условия, способствуют своевременному освоению доступных по возрасту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оказывают всестороннее влияние на организм человека, и это влияние неизмеримо выше для растущего и развивающего детского организма.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Физиологи считают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 врожденной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жизненно необходимой потребностью человека. 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Гигиенисты и врачи утверждают</w:t>
      </w: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может вырасти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Известное изречение русского физиолога И. М. Сеченова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«Функция творит орган»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подтверждает, что развитие любого органа происходит благодаря действию,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движению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тренировке, при бездействии же он ослабляется, не получает должного развития.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предупреждение разного рода болезней, особенно таких, которые связаны с сердечно – сосудистой, дыхательной, нервной системами.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 эффективнейшее лечебное средство. 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 мнению психологов</w:t>
      </w: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маленький ребенок – деятель! И деятельность его выражается, прежде всего, в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движениях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разнообразнее информация поступает в его мозг, тем интенсивнее протекает его интеллектуальное и психическое развитие.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известные педагоги с древности до наших дней отмечают</w:t>
      </w: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важное средство воспитания. Двигаясь, ребенок познает окружающий мир, учится любить его и целенаправленно действовать в нем.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первые истоки смелости, выносливости, решительности маленького ребенка, а у более старших детей – форма проявления этих важных человеческих качеств. Игры с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движениями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детям яркие мгновения чудесного человеческого общения, развивают опыт поведения. Ощущение умения красиво двигаться приносит истинную радость и эстетическое удовольствие.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составляет основу любой детской деятельности, а более всего игровой. Ограничение двигательной активности ребенка противоречит биологическим потребностям растущего организма. Отрицательно сказывается на физическом состоянии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(замедляется рост, снижается сопротивляемость инфекционным заболеваниям)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двигательных функциях. Приводит к задержке умственного и сенсорного развития.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Современные дети мало двигаются, меньше, чем раньше, играют в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из – за привязанности к телевизору и компьютерным играм.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в век гиподинамии мы, взрослые, избалованные современной техникой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передвижения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известной мере лишаем не только себя, но и своих детей достаточной двигательной активности. Предпочитаем везти ребенка в транспорте или собственной машине (даже на малые расстояния, а не идти пешком, стараемся, чтобы малыш не бегал,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затевал возню»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 то шума и беспорядка не оберешься!»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прогулке играл в спокойные игры (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«Так безопаснее, а то упадет, ушибется»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зачитываем ему сказки или побуждаем играть в песок. Мы и не подозреваем, что этим самым лишаем его не только многих радостей детства, но и не способствуем развитию двигательной активности, ловкости, выносливости, хорошей выправки. Возникает привычка к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малоподвижному образу жизни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Оберегая ребенка от физических перегрузок, мы считаем, что он устает от тех же причин, что и взрослые. При этом забываем об одной характерной особенности, которая присуща маленьким детям, - быстрая утомляемость не от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 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(хотя и их передозировка столь же вредна, а от невозможности двигаться или от однообразной деятельности. Чем это объясняется?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этого явления лежит быстрая утомляемость отдельных групп мышц и соответствующих им центров нервной системы. Если деятельность ребенка разнообразна, то, следовательно, и работа соответствующих мышц и нервных центров меняется.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работающие»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данный момент мышцы и нервные центры как бы отдыхают, набираются сил. Когда ребенок долго находится в статичном положении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(играет в одной позе, долго сидит, стоит на одном месте и т. п.)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 нагрузка падает на одни и те же группы мышц и соответствующие им нервные центры, которые быстро утомляются. Вспомним в этой связи сказанное </w:t>
      </w:r>
    </w:p>
    <w:p w:rsid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во многом определяет отношение детей к физическим упражнениям, их интерес к спорту, активность и инициативу. Дать ребенку простор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движениям – значит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создать у него заряд бодрости и хорошего настроения. Большое разнообразие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 и их вариантов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доступных ребенку, создает условия для развития и совершенствования двигательных качеств – быстроты, ловкости, силы, выносливости, гибкости. Бег, прыжки, метание, лазание, умение уверенно и ловко действовать в сложных и часто меняющихся условиях среды – все это необходимо детям в игровых и жизненных ситуациях, приносят успех в спортивных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движениях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подвижных играх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позволяют ребенку полнее проявить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двигательные способности.</w:t>
      </w:r>
    </w:p>
    <w:p w:rsid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 к примеру, любимые игры с мячом – сколько в них полезного! Сколько удовольствия получает малыш, отталкивая мяч к Вам, и стремясь не пропустить его из ваших рук! У ребенка вырабатывается координация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ловкость, глазомер. 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Детей 2 – 3 лет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учите ловить мяч и бросать в нужном направлении. Детей постарше – ловить мяч двумя руками, не прижимая его к груди. Старшие дошкольники с удовольствием затевают игры со сверстниками в 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баскетбол, волейбол, теннис. Помогите им овладеть этими играми. Полезна игра в бадминтон, которая содействует выработке координации и ловкости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быстроте реакций, меткости, ориентировке в пространстве.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многих семьях существует хорошая традиция – в выходной день выезжать за город. Экскурсии в лес, в поле, к водоему в любое время года, и особенно летом, чрезвычайно полезны и как средство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оздоровления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как средство ознакомления с окружающим, а также воспитания у детей любви к природе, родному краю. Пешеходные прогулки по живописной местности приносят ребенку много впечатлений, и он, не испытывая физического утомления, способен преодолеть довольно длительные расстояния. Трех – четырехлетний ребенок может идти до 1,5 км. </w:t>
      </w:r>
      <w:r w:rsidRPr="00AF00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(медленно, около 2 км. в час)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двумя привалами на отдых; дети пяти – семи лет легко преодолевают расстояние 2 -3 км. при условии длительного отдыха в середине пути и небольшими привалами через каждые 15 минут ходьбы.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сколько удовольствия получает ребенок от лыжных прогулок! Их длительность 20 – 30 минут в одну сторону, а для детей, не обладающих выносливостью, время сокращается до 15 минут. Не забудьте и об удобной, хорошо подобранной по размеру обуви, легкой, не стесняющей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одежде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эти факторы нельзя не принимать во внимание, если Вы хотите, чтобы прогулки стали средством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укрепления здоровья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0088" w:rsidRPr="00AF0088" w:rsidRDefault="00AF0088" w:rsidP="00AF0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Воспитывая у детей потребность ежедневно двигаться, выполнять физические упражнения с ранних лет, можно заложить прочные основы хорошего </w:t>
      </w:r>
      <w:r w:rsidRPr="00AF00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AF00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гармоничного развития ребенка.</w:t>
      </w:r>
    </w:p>
    <w:p w:rsidR="00AF0088" w:rsidRPr="00AF0088" w:rsidRDefault="00AF0088" w:rsidP="00AF0088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600" w:rsidRDefault="008F5600"/>
    <w:sectPr w:rsidR="008F5600" w:rsidSect="00817500">
      <w:pgSz w:w="11906" w:h="16838"/>
      <w:pgMar w:top="1134" w:right="850" w:bottom="1134" w:left="1701" w:header="708" w:footer="708" w:gutter="0"/>
      <w:pgBorders w:offsetFrom="page">
        <w:top w:val="peopleWaving" w:sz="10" w:space="24" w:color="auto"/>
        <w:left w:val="peopleWaving" w:sz="10" w:space="24" w:color="auto"/>
        <w:bottom w:val="peopleWaving" w:sz="10" w:space="24" w:color="auto"/>
        <w:right w:val="peopleWavin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88"/>
    <w:rsid w:val="00817500"/>
    <w:rsid w:val="00845770"/>
    <w:rsid w:val="008F5600"/>
    <w:rsid w:val="00AF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0F49"/>
  <w15:docId w15:val="{A5B9705E-3DA5-4616-8F8E-9C321D1D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5</cp:revision>
  <dcterms:created xsi:type="dcterms:W3CDTF">2023-01-16T10:37:00Z</dcterms:created>
  <dcterms:modified xsi:type="dcterms:W3CDTF">2023-01-17T01:45:00Z</dcterms:modified>
</cp:coreProperties>
</file>